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007" w:rsidRPr="00050007" w:rsidRDefault="00050007" w:rsidP="00A01FA3">
      <w:pPr>
        <w:pStyle w:val="AralkYok"/>
        <w:jc w:val="center"/>
        <w:rPr>
          <w:rFonts w:ascii="Arial Narrow" w:hAnsi="Arial Narrow"/>
          <w:b/>
          <w:szCs w:val="20"/>
        </w:rPr>
      </w:pPr>
    </w:p>
    <w:p w:rsidR="00A01FA3" w:rsidRPr="00050007" w:rsidRDefault="00710173" w:rsidP="00A01FA3">
      <w:pPr>
        <w:pStyle w:val="AralkYok"/>
        <w:jc w:val="center"/>
        <w:rPr>
          <w:rFonts w:ascii="Arial Narrow" w:hAnsi="Arial Narrow"/>
          <w:b/>
          <w:szCs w:val="20"/>
        </w:rPr>
      </w:pPr>
      <w:r w:rsidRPr="00050007">
        <w:rPr>
          <w:rFonts w:ascii="Arial Narrow" w:hAnsi="Arial Narrow"/>
          <w:b/>
          <w:szCs w:val="20"/>
        </w:rPr>
        <w:t>1.SINIF HAYAT BİLGİSİ DERSİ DERS PLANI</w:t>
      </w:r>
    </w:p>
    <w:p w:rsidR="00A01FA3" w:rsidRPr="00050007" w:rsidRDefault="00710173" w:rsidP="00A01FA3">
      <w:pPr>
        <w:pStyle w:val="AralkYok"/>
        <w:jc w:val="center"/>
        <w:rPr>
          <w:rFonts w:ascii="Arial Narrow" w:hAnsi="Arial Narrow"/>
          <w:b/>
          <w:color w:val="FF0000"/>
          <w:szCs w:val="20"/>
        </w:rPr>
      </w:pPr>
      <w:r w:rsidRPr="00050007">
        <w:rPr>
          <w:rFonts w:ascii="Arial Narrow" w:hAnsi="Arial Narrow"/>
          <w:b/>
          <w:color w:val="FF0000"/>
          <w:szCs w:val="20"/>
        </w:rPr>
        <w:t>6.Hafta</w:t>
      </w:r>
    </w:p>
    <w:p w:rsidR="00A01FA3" w:rsidRPr="00050007" w:rsidRDefault="00710173" w:rsidP="00A01FA3">
      <w:pPr>
        <w:pStyle w:val="AralkYok"/>
        <w:jc w:val="center"/>
        <w:rPr>
          <w:rFonts w:ascii="Arial Narrow" w:hAnsi="Arial Narrow"/>
          <w:b/>
          <w:szCs w:val="20"/>
        </w:rPr>
      </w:pPr>
      <w:r w:rsidRPr="00050007">
        <w:rPr>
          <w:rFonts w:ascii="Arial Narrow" w:hAnsi="Arial Narrow"/>
          <w:b/>
          <w:szCs w:val="20"/>
        </w:rPr>
        <w:t xml:space="preserve"> (</w:t>
      </w:r>
      <w:r w:rsidR="00651E4F" w:rsidRPr="00050007">
        <w:rPr>
          <w:rFonts w:ascii="Arial Narrow" w:hAnsi="Arial Narrow"/>
          <w:b/>
          <w:szCs w:val="20"/>
        </w:rPr>
        <w:t>19-23 Ekim 2026</w:t>
      </w:r>
      <w:r w:rsidRPr="00050007">
        <w:rPr>
          <w:rFonts w:ascii="Arial Narrow" w:hAnsi="Arial Narrow"/>
          <w:b/>
          <w:szCs w:val="20"/>
        </w:rPr>
        <w:t>)</w:t>
      </w:r>
    </w:p>
    <w:p w:rsidR="00A01FA3" w:rsidRPr="00AB5AFC" w:rsidRDefault="00A01FA3" w:rsidP="00A01FA3">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226"/>
        <w:gridCol w:w="3408"/>
        <w:gridCol w:w="844"/>
        <w:gridCol w:w="4149"/>
      </w:tblGrid>
      <w:tr w:rsidR="00345C33" w:rsidTr="00521AFC">
        <w:trPr>
          <w:trHeight w:val="218"/>
          <w:tblCellSpacing w:w="14" w:type="dxa"/>
        </w:trPr>
        <w:tc>
          <w:tcPr>
            <w:tcW w:w="4974" w:type="pct"/>
            <w:gridSpan w:val="4"/>
            <w:shd w:val="clear" w:color="auto" w:fill="FEF3CE"/>
            <w:tcMar>
              <w:top w:w="28" w:type="dxa"/>
              <w:bottom w:w="28" w:type="dxa"/>
            </w:tcMa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345C33" w:rsidTr="00B925EB">
        <w:trPr>
          <w:trHeight w:val="141"/>
          <w:tblCellSpacing w:w="14" w:type="dxa"/>
        </w:trPr>
        <w:tc>
          <w:tcPr>
            <w:tcW w:w="1036"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Sınıf</w:t>
            </w:r>
          </w:p>
        </w:tc>
        <w:tc>
          <w:tcPr>
            <w:tcW w:w="1603"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rPr>
              <w:t>1. SINIF</w:t>
            </w:r>
          </w:p>
        </w:tc>
        <w:tc>
          <w:tcPr>
            <w:tcW w:w="387"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Ders</w:t>
            </w:r>
          </w:p>
        </w:tc>
        <w:tc>
          <w:tcPr>
            <w:tcW w:w="1908"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rPr>
              <w:t>HAYAT BİLGİSİ</w:t>
            </w:r>
          </w:p>
        </w:tc>
      </w:tr>
      <w:tr w:rsidR="00345C33" w:rsidTr="00B925EB">
        <w:trPr>
          <w:trHeight w:val="218"/>
          <w:tblCellSpacing w:w="14" w:type="dxa"/>
        </w:trPr>
        <w:tc>
          <w:tcPr>
            <w:tcW w:w="1036"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Tema</w:t>
            </w:r>
          </w:p>
        </w:tc>
        <w:tc>
          <w:tcPr>
            <w:tcW w:w="1603"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1. ÖĞRENME ALANI: BEN VE OKULUM</w:t>
            </w:r>
          </w:p>
        </w:tc>
        <w:tc>
          <w:tcPr>
            <w:tcW w:w="387"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Süre</w:t>
            </w:r>
          </w:p>
        </w:tc>
        <w:tc>
          <w:tcPr>
            <w:tcW w:w="1908"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4 Ders Saati</w:t>
            </w:r>
          </w:p>
        </w:tc>
      </w:tr>
      <w:tr w:rsidR="00345C33" w:rsidTr="00B925EB">
        <w:trPr>
          <w:trHeight w:val="218"/>
          <w:tblCellSpacing w:w="14" w:type="dxa"/>
        </w:trPr>
        <w:tc>
          <w:tcPr>
            <w:tcW w:w="1036" w:type="pct"/>
            <w:tcMar>
              <w:top w:w="28" w:type="dxa"/>
              <w:bottom w:w="28" w:type="dxa"/>
            </w:tcMar>
            <w:vAlign w:val="center"/>
          </w:tcPr>
          <w:p w:rsidR="00A01FA3" w:rsidRPr="00AB5AFC" w:rsidRDefault="00710173" w:rsidP="00521AFC">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25" w:type="pct"/>
            <w:gridSpan w:val="3"/>
            <w:tcMar>
              <w:top w:w="28" w:type="dxa"/>
              <w:bottom w:w="28" w:type="dxa"/>
            </w:tcMar>
            <w:vAlign w:val="center"/>
          </w:tcPr>
          <w:p w:rsidR="00A01FA3" w:rsidRPr="00AB5AFC" w:rsidRDefault="00710173" w:rsidP="00710173">
            <w:pPr>
              <w:pStyle w:val="AralkYok"/>
              <w:rPr>
                <w:rFonts w:ascii="Arial Narrow" w:hAnsi="Arial Narrow" w:cs="Barlow-Light"/>
                <w:b/>
                <w:color w:val="FF0000"/>
                <w:sz w:val="20"/>
                <w:szCs w:val="20"/>
                <w14:ligatures w14:val="standardContextual"/>
              </w:rPr>
            </w:pPr>
            <w:r>
              <w:rPr>
                <w:rFonts w:ascii="Arial Narrow" w:eastAsia="Calibri" w:hAnsi="Arial Narrow" w:cs="Barlow-Light"/>
                <w:b/>
                <w:color w:val="FF0000"/>
                <w:sz w:val="20"/>
                <w:szCs w:val="20"/>
                <w14:ligatures w14:val="standardContextual"/>
              </w:rPr>
              <w:t xml:space="preserve">Bireysel </w:t>
            </w:r>
            <w:r w:rsidRPr="00AB5AFC">
              <w:rPr>
                <w:rFonts w:ascii="Arial Narrow" w:eastAsia="Calibri" w:hAnsi="Arial Narrow" w:cs="Barlow-Light"/>
                <w:b/>
                <w:color w:val="FF0000"/>
                <w:sz w:val="20"/>
                <w:szCs w:val="20"/>
                <w14:ligatures w14:val="standardContextual"/>
              </w:rPr>
              <w:t xml:space="preserve">Özellikler </w:t>
            </w:r>
          </w:p>
        </w:tc>
      </w:tr>
      <w:tr w:rsidR="00345C33" w:rsidTr="00B925EB">
        <w:trPr>
          <w:trHeight w:val="218"/>
          <w:tblCellSpacing w:w="14" w:type="dxa"/>
        </w:trPr>
        <w:tc>
          <w:tcPr>
            <w:tcW w:w="1036" w:type="pct"/>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25" w:type="pct"/>
            <w:gridSpan w:val="3"/>
            <w:tcMar>
              <w:top w:w="28" w:type="dxa"/>
              <w:bottom w:w="28" w:type="dxa"/>
            </w:tcMar>
            <w:vAlign w:val="center"/>
          </w:tcPr>
          <w:p w:rsidR="00A01FA3" w:rsidRPr="00AB5AFC" w:rsidRDefault="00710173" w:rsidP="00521AFC">
            <w:pPr>
              <w:pStyle w:val="AralkYok"/>
              <w:rPr>
                <w:rFonts w:ascii="Arial Narrow" w:hAnsi="Arial Narrow" w:cs="Times New Roman"/>
                <w:sz w:val="20"/>
                <w:szCs w:val="20"/>
              </w:rPr>
            </w:pPr>
            <w:r w:rsidRPr="00710173">
              <w:rPr>
                <w:rFonts w:ascii="Arial Narrow" w:eastAsia="Calibri" w:hAnsi="Arial Narrow" w:cs="Times New Roman"/>
                <w:b/>
                <w:sz w:val="20"/>
                <w:szCs w:val="20"/>
              </w:rPr>
              <w:t>HB.1.1.4. Bireysel özelliklerini açıklayabilme</w:t>
            </w:r>
            <w:r w:rsidRPr="00AB5AFC">
              <w:rPr>
                <w:rFonts w:ascii="Arial Narrow" w:eastAsia="Calibri" w:hAnsi="Arial Narrow" w:cs="Times New Roman"/>
                <w:b/>
                <w:sz w:val="20"/>
                <w:szCs w:val="20"/>
              </w:rPr>
              <w:t xml:space="preserve"> (4 saat)</w:t>
            </w:r>
          </w:p>
        </w:tc>
      </w:tr>
      <w:tr w:rsidR="00345C33" w:rsidTr="00B925EB">
        <w:trPr>
          <w:trHeight w:val="218"/>
          <w:tblCellSpacing w:w="14" w:type="dxa"/>
        </w:trPr>
        <w:tc>
          <w:tcPr>
            <w:tcW w:w="1036" w:type="pct"/>
            <w:tcMar>
              <w:top w:w="28" w:type="dxa"/>
              <w:bottom w:w="28" w:type="dxa"/>
            </w:tcMar>
            <w:vAlign w:val="center"/>
          </w:tcPr>
          <w:p w:rsidR="00A01FA3" w:rsidRPr="00AB5AFC" w:rsidRDefault="00710173" w:rsidP="00521AFC">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25" w:type="pct"/>
            <w:gridSpan w:val="3"/>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345C33" w:rsidTr="00B925EB">
        <w:trPr>
          <w:trHeight w:val="218"/>
          <w:tblCellSpacing w:w="14" w:type="dxa"/>
        </w:trPr>
        <w:tc>
          <w:tcPr>
            <w:tcW w:w="1036" w:type="pct"/>
            <w:tcMar>
              <w:top w:w="28" w:type="dxa"/>
              <w:bottom w:w="28" w:type="dxa"/>
            </w:tcMar>
            <w:vAlign w:val="center"/>
          </w:tcPr>
          <w:p w:rsidR="00A01FA3" w:rsidRPr="00AB5AFC" w:rsidRDefault="00710173" w:rsidP="00521AFC">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25" w:type="pct"/>
            <w:gridSpan w:val="3"/>
            <w:tcMar>
              <w:top w:w="28" w:type="dxa"/>
              <w:bottom w:w="28" w:type="dxa"/>
            </w:tcMar>
            <w:vAlign w:val="cente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345C33" w:rsidTr="00521AFC">
        <w:trPr>
          <w:trHeight w:val="218"/>
          <w:tblCellSpacing w:w="14" w:type="dxa"/>
        </w:trPr>
        <w:tc>
          <w:tcPr>
            <w:tcW w:w="4974" w:type="pct"/>
            <w:gridSpan w:val="4"/>
            <w:shd w:val="clear" w:color="auto" w:fill="FEF3CE"/>
            <w:tcMar>
              <w:top w:w="28" w:type="dxa"/>
              <w:bottom w:w="28" w:type="dxa"/>
            </w:tcMar>
          </w:tcPr>
          <w:p w:rsidR="00A01FA3" w:rsidRPr="00AB5AFC" w:rsidRDefault="00710173" w:rsidP="00521AFC">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B925EB" w:rsidTr="00B925EB">
        <w:trPr>
          <w:trHeight w:val="218"/>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25" w:type="pct"/>
            <w:gridSpan w:val="3"/>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20A4D">
              <w:rPr>
                <w:rFonts w:ascii="Arial Narrow" w:hAnsi="Arial Narrow" w:cs="Times New Roman"/>
              </w:rPr>
              <w:t>SDB1.1. Kendini Tanıma (Öz Farkındalık), SDB2.1. İletişim, SDB2.2. İş Birliği, SDB3.1. Uyum</w:t>
            </w:r>
          </w:p>
        </w:tc>
      </w:tr>
      <w:tr w:rsidR="00B925EB" w:rsidTr="00B925EB">
        <w:trPr>
          <w:trHeight w:val="231"/>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Değerler</w:t>
            </w:r>
          </w:p>
        </w:tc>
        <w:tc>
          <w:tcPr>
            <w:tcW w:w="3925" w:type="pct"/>
            <w:gridSpan w:val="3"/>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B925EB">
              <w:rPr>
                <w:rFonts w:ascii="Arial Narrow" w:hAnsi="Arial Narrow" w:cs="Times New Roman"/>
              </w:rPr>
              <w:t>D1. Adalet, D8. Mahremiyet, D10. Mütevazılık, D11. Özgürlük, D12. Sabır, D14. Saygı,</w:t>
            </w:r>
            <w:r>
              <w:rPr>
                <w:rFonts w:ascii="Arial Narrow" w:hAnsi="Arial Narrow" w:cs="Times New Roman"/>
              </w:rPr>
              <w:t xml:space="preserve"> </w:t>
            </w:r>
            <w:r w:rsidRPr="00B925EB">
              <w:rPr>
                <w:rFonts w:ascii="Arial Narrow" w:hAnsi="Arial Narrow" w:cs="Times New Roman"/>
              </w:rPr>
              <w:t>D15. Sevgi, D17. Tasarruf</w:t>
            </w:r>
          </w:p>
        </w:tc>
      </w:tr>
      <w:tr w:rsidR="00B925EB" w:rsidTr="00B925EB">
        <w:trPr>
          <w:trHeight w:val="218"/>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Okuryazarlık Becerileri</w:t>
            </w:r>
          </w:p>
        </w:tc>
        <w:tc>
          <w:tcPr>
            <w:tcW w:w="3925" w:type="pct"/>
            <w:gridSpan w:val="3"/>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rPr>
              <w:t>OB1. Bilgi Okuryazarlığı, OB4. Görsel Okuryazarlık</w:t>
            </w:r>
          </w:p>
        </w:tc>
      </w:tr>
      <w:tr w:rsidR="00B925EB" w:rsidTr="00B925EB">
        <w:trPr>
          <w:trHeight w:val="218"/>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25" w:type="pct"/>
            <w:gridSpan w:val="3"/>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B925EB" w:rsidTr="00B925EB">
        <w:trPr>
          <w:trHeight w:val="374"/>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Öğrenme Kanıtları</w:t>
            </w:r>
          </w:p>
        </w:tc>
        <w:tc>
          <w:tcPr>
            <w:tcW w:w="3925" w:type="pct"/>
            <w:gridSpan w:val="3"/>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rPr>
              <w:t>Öğrenme çıktıları; kontrol listesi, gözlem formu, görsellerle oluşturulmuş öz değerlendirme</w:t>
            </w:r>
            <w:r>
              <w:rPr>
                <w:rFonts w:ascii="Arial Narrow" w:hAnsi="Arial Narrow" w:cs="Times New Roman"/>
              </w:rPr>
              <w:t xml:space="preserve"> </w:t>
            </w:r>
            <w:r w:rsidRPr="00AB5AFC">
              <w:rPr>
                <w:rFonts w:ascii="Arial Narrow" w:hAnsi="Arial Narrow" w:cs="Times New Roman"/>
              </w:rPr>
              <w:t>formu kullanılarak değerlendirilebilir.</w:t>
            </w:r>
          </w:p>
        </w:tc>
      </w:tr>
      <w:tr w:rsidR="00B925EB" w:rsidTr="00B925EB">
        <w:trPr>
          <w:trHeight w:val="275"/>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25" w:type="pct"/>
            <w:gridSpan w:val="3"/>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rPr>
              <w:t>tanışma, arkadaş, iletişim, duygu, sınıf ve okul ortamı, kural, uyum, fiziksel özellik</w:t>
            </w:r>
          </w:p>
        </w:tc>
      </w:tr>
      <w:tr w:rsidR="00B925EB" w:rsidTr="00521AFC">
        <w:trPr>
          <w:trHeight w:val="231"/>
          <w:tblCellSpacing w:w="14" w:type="dxa"/>
        </w:trPr>
        <w:tc>
          <w:tcPr>
            <w:tcW w:w="4974" w:type="pct"/>
            <w:gridSpan w:val="4"/>
            <w:shd w:val="clear" w:color="auto" w:fill="FEF3CE"/>
            <w:tcMar>
              <w:top w:w="28" w:type="dxa"/>
              <w:bottom w:w="28" w:type="dxa"/>
            </w:tcMa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B925EB" w:rsidTr="00B925EB">
        <w:trPr>
          <w:trHeight w:val="1126"/>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Öğretme Uygulamaları</w:t>
            </w:r>
          </w:p>
        </w:tc>
        <w:tc>
          <w:tcPr>
            <w:tcW w:w="3925" w:type="pct"/>
            <w:gridSpan w:val="3"/>
            <w:tcMar>
              <w:top w:w="28" w:type="dxa"/>
              <w:bottom w:w="28" w:type="dxa"/>
            </w:tcMar>
            <w:vAlign w:val="center"/>
          </w:tcPr>
          <w:p w:rsidR="00B925EB" w:rsidRPr="00AB5AFC" w:rsidRDefault="00B925EB" w:rsidP="00B925EB">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34-47 Etkinlikler yapılır.</w:t>
            </w:r>
          </w:p>
          <w:p w:rsidR="00B925EB" w:rsidRDefault="00B925EB" w:rsidP="00B925EB">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 xml:space="preserve">Öğrencilerden fiziksel özelliklerini ve temel duygularını açıklayabilmeleri (KB1) beklenir. Bunun için öğrencilerden saç ve göz rengi gibi fiziksel özelliklerini ifade etmeleri istenir. </w:t>
            </w:r>
          </w:p>
          <w:p w:rsidR="00B925EB" w:rsidRDefault="00B925EB" w:rsidP="00B925EB">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 xml:space="preserve">Öğrencilerden fiziksel özelliklerini inceleyerek resim yapmaları, fotoğrafına bakarak (OB4.1) ya da ayna kullanarak fiziksel özelliklerini ifade etmeleri istenir. Ardından temel duygularını fark etmeleri beklenir. </w:t>
            </w:r>
          </w:p>
          <w:p w:rsidR="00B925EB" w:rsidRDefault="00B925EB" w:rsidP="00B925EB">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 xml:space="preserve">Öğrencilerin çeşitli olaylar ve durumlar karşısında heyecan, sevinç gibi hangi duyguları yaşadıklarını (SDB1.1, SDB1.1.SB2) konuşma halkası, kartopu gibi tekniklerle paylaşmaları sağlanır. </w:t>
            </w:r>
          </w:p>
          <w:p w:rsidR="00B925EB" w:rsidRDefault="00B925EB" w:rsidP="00B925EB">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Duygularını fark etmelerini sağlamak için (D10.1) öğrencilerle kendini keşfet, kukla oyunları ve pandomim gibi etkinlikler yapılır. Yapılan etkinlikler, gözlem formu kullanılarak değerlendirilebilir.</w:t>
            </w:r>
          </w:p>
          <w:p w:rsidR="00046092" w:rsidRPr="00AB5AFC" w:rsidRDefault="00046092" w:rsidP="00B925EB">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2B55CF">
              <w:rPr>
                <w:rFonts w:ascii="Arial Narrow" w:hAnsi="Arial Narrow" w:cs="Barlow-Medium"/>
                <w14:ligatures w14:val="standardContextual"/>
              </w:rPr>
              <w:t>Sınıf içi performans görevi olarak</w:t>
            </w:r>
            <w:r>
              <w:rPr>
                <w:rFonts w:ascii="Arial Narrow" w:hAnsi="Arial Narrow" w:cs="Barlow-Medium"/>
                <w14:ligatures w14:val="standardContextual"/>
              </w:rPr>
              <w:t xml:space="preserve"> </w:t>
            </w:r>
            <w:r w:rsidRPr="002B55CF">
              <w:rPr>
                <w:rFonts w:ascii="Arial Narrow" w:hAnsi="Arial Narrow" w:cs="Barlow-Medium"/>
                <w14:ligatures w14:val="standardContextual"/>
              </w:rPr>
              <w:t>öğrencilerden fiziksel özelliklerini ve duygularını kukla çalışması yaparak ifade etmeleri</w:t>
            </w:r>
            <w:r>
              <w:rPr>
                <w:rFonts w:ascii="Arial Narrow" w:hAnsi="Arial Narrow" w:cs="Barlow-Medium"/>
                <w14:ligatures w14:val="standardContextual"/>
              </w:rPr>
              <w:t xml:space="preserve"> </w:t>
            </w:r>
            <w:r w:rsidRPr="002B55CF">
              <w:rPr>
                <w:rFonts w:ascii="Arial Narrow" w:hAnsi="Arial Narrow" w:cs="Barlow-Medium"/>
                <w14:ligatures w14:val="standardContextual"/>
              </w:rPr>
              <w:t>istenebilir. Hazırlanan çalışma bütüncül dereceli puanlama anahtarı ile değerlendirilebilir.</w:t>
            </w:r>
            <w:bookmarkStart w:id="0" w:name="_GoBack"/>
            <w:bookmarkEnd w:id="0"/>
          </w:p>
        </w:tc>
      </w:tr>
      <w:tr w:rsidR="00B925EB" w:rsidTr="00521AFC">
        <w:trPr>
          <w:trHeight w:val="218"/>
          <w:tblCellSpacing w:w="14" w:type="dxa"/>
        </w:trPr>
        <w:tc>
          <w:tcPr>
            <w:tcW w:w="4974" w:type="pct"/>
            <w:gridSpan w:val="4"/>
            <w:shd w:val="clear" w:color="auto" w:fill="FEF3CE"/>
            <w:tcMar>
              <w:top w:w="28" w:type="dxa"/>
              <w:bottom w:w="28" w:type="dxa"/>
            </w:tcMa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B925EB" w:rsidTr="00B925EB">
        <w:trPr>
          <w:trHeight w:val="650"/>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Zenginleştirme</w:t>
            </w:r>
          </w:p>
        </w:tc>
        <w:tc>
          <w:tcPr>
            <w:tcW w:w="3925" w:type="pct"/>
            <w:gridSpan w:val="3"/>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rPr>
              <w:t>Öğrencilerden öğretmeni ve sınıf arkadaşlarıyla iletişim kurma; fiziksel özelliklerini, duygularını fark etme sürecinde müzik ya da beden eğitimi ve oyun dersi ile ilişkilendirerek bir ritim eşliğinde kendini tanıtmaları, sözsüz olarak hareketlerle duygularını ifade etmeleri istenebilir.</w:t>
            </w:r>
          </w:p>
        </w:tc>
      </w:tr>
      <w:tr w:rsidR="00B925EB" w:rsidTr="00B925EB">
        <w:trPr>
          <w:trHeight w:val="473"/>
          <w:tblCellSpacing w:w="14" w:type="dxa"/>
        </w:trPr>
        <w:tc>
          <w:tcPr>
            <w:tcW w:w="1036" w:type="pct"/>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b/>
                <w:bCs/>
              </w:rPr>
              <w:t>Destekleme</w:t>
            </w:r>
          </w:p>
        </w:tc>
        <w:tc>
          <w:tcPr>
            <w:tcW w:w="3925" w:type="pct"/>
            <w:gridSpan w:val="3"/>
            <w:tcMar>
              <w:top w:w="28" w:type="dxa"/>
              <w:bottom w:w="28" w:type="dxa"/>
            </w:tcMar>
            <w:vAlign w:val="center"/>
          </w:tcPr>
          <w:p w:rsidR="00B925EB" w:rsidRPr="00AB5AFC" w:rsidRDefault="00B925EB" w:rsidP="00B925EB">
            <w:pPr>
              <w:spacing w:line="240" w:lineRule="auto"/>
              <w:rPr>
                <w:rFonts w:ascii="Arial Narrow" w:hAnsi="Arial Narrow" w:cs="Times New Roman"/>
              </w:rPr>
            </w:pPr>
            <w:r w:rsidRPr="00AB5AFC">
              <w:rPr>
                <w:rFonts w:ascii="Arial Narrow" w:hAnsi="Arial Narrow" w:cs="Times New Roman"/>
              </w:rPr>
              <w:t>Öğrencilerin iletişim becerilerini güçlendirmek, fiziksel özellikleri ve duygularını fark etmelerini sağlamak için görsel, işitsel, dokunsal veya harekete dayalı materyaller ile öğrenme süreci desteklenebilir.</w:t>
            </w:r>
          </w:p>
        </w:tc>
      </w:tr>
    </w:tbl>
    <w:p w:rsidR="00A01FA3" w:rsidRPr="00AB5AFC" w:rsidRDefault="00A01FA3" w:rsidP="00A01FA3">
      <w:pPr>
        <w:spacing w:line="240" w:lineRule="auto"/>
        <w:rPr>
          <w:rFonts w:ascii="Arial Narrow" w:hAnsi="Arial Narrow"/>
        </w:rPr>
      </w:pPr>
    </w:p>
    <w:p w:rsidR="00A01FA3" w:rsidRPr="00AB5AFC" w:rsidRDefault="00A01FA3" w:rsidP="00A01FA3">
      <w:pPr>
        <w:spacing w:line="240" w:lineRule="auto"/>
        <w:rPr>
          <w:rFonts w:ascii="Arial Narrow" w:hAnsi="Arial Narrow" w:cs="Times New Roman"/>
        </w:rPr>
      </w:pPr>
    </w:p>
    <w:p w:rsidR="00A01FA3" w:rsidRPr="00AB5AFC" w:rsidRDefault="00A01FA3" w:rsidP="00A01FA3">
      <w:pPr>
        <w:spacing w:line="240" w:lineRule="auto"/>
        <w:rPr>
          <w:rFonts w:ascii="Arial Narrow" w:hAnsi="Arial Narrow" w:cs="Times New Roman"/>
        </w:rPr>
      </w:pPr>
    </w:p>
    <w:p w:rsidR="005B0A46" w:rsidRPr="00AB5AFC" w:rsidRDefault="005B0A46" w:rsidP="005B0A46">
      <w:pPr>
        <w:spacing w:line="240" w:lineRule="auto"/>
        <w:rPr>
          <w:rFonts w:ascii="Arial Narrow" w:hAnsi="Arial Narrow" w:cs="Times New Roman"/>
        </w:rPr>
      </w:pPr>
    </w:p>
    <w:p w:rsidR="005B0A46" w:rsidRPr="00AB5AFC" w:rsidRDefault="005B0A46" w:rsidP="005B0A46">
      <w:pPr>
        <w:tabs>
          <w:tab w:val="left" w:pos="5600"/>
        </w:tabs>
        <w:spacing w:line="240" w:lineRule="auto"/>
        <w:rPr>
          <w:rFonts w:ascii="Arial Narrow" w:hAnsi="Arial Narrow" w:cs="Times New Roman"/>
        </w:rPr>
      </w:pPr>
    </w:p>
    <w:p w:rsidR="005B0A46" w:rsidRPr="00AB5AFC" w:rsidRDefault="005B0A46" w:rsidP="005B0A46">
      <w:pPr>
        <w:tabs>
          <w:tab w:val="left" w:pos="5600"/>
        </w:tabs>
        <w:spacing w:line="240" w:lineRule="auto"/>
        <w:rPr>
          <w:rFonts w:ascii="Arial Narrow" w:hAnsi="Arial Narrow" w:cs="Times New Roman"/>
        </w:rPr>
      </w:pPr>
    </w:p>
    <w:p w:rsidR="005B0A46" w:rsidRPr="00AB5AFC" w:rsidRDefault="005B0A46" w:rsidP="005B0A46">
      <w:pPr>
        <w:tabs>
          <w:tab w:val="left" w:pos="5600"/>
        </w:tabs>
        <w:spacing w:line="240" w:lineRule="auto"/>
        <w:rPr>
          <w:rFonts w:ascii="Arial Narrow" w:hAnsi="Arial Narrow" w:cs="Times New Roman"/>
        </w:rPr>
      </w:pPr>
    </w:p>
    <w:p w:rsidR="005B0A46" w:rsidRPr="00AB5AFC" w:rsidRDefault="005B0A46" w:rsidP="005B0A46">
      <w:pPr>
        <w:tabs>
          <w:tab w:val="left" w:pos="5600"/>
        </w:tabs>
        <w:spacing w:line="240" w:lineRule="auto"/>
        <w:rPr>
          <w:rFonts w:ascii="Arial Narrow" w:hAnsi="Arial Narrow" w:cs="Times New Roman"/>
        </w:rPr>
      </w:pPr>
    </w:p>
    <w:p w:rsidR="005B0A46" w:rsidRPr="00AB5AFC" w:rsidRDefault="005B0A46" w:rsidP="005B0A46">
      <w:pPr>
        <w:tabs>
          <w:tab w:val="left" w:pos="5600"/>
        </w:tabs>
        <w:spacing w:line="240" w:lineRule="auto"/>
        <w:rPr>
          <w:rFonts w:ascii="Arial Narrow" w:hAnsi="Arial Narrow" w:cs="Times New Roman"/>
        </w:rPr>
      </w:pPr>
    </w:p>
    <w:p w:rsidR="005B0A46" w:rsidRPr="00AB5AFC" w:rsidRDefault="005B0A46" w:rsidP="005B0A46">
      <w:pPr>
        <w:tabs>
          <w:tab w:val="left" w:pos="5600"/>
        </w:tabs>
        <w:spacing w:line="240" w:lineRule="auto"/>
        <w:rPr>
          <w:rFonts w:ascii="Arial Narrow" w:hAnsi="Arial Narrow" w:cs="Times New Roman"/>
        </w:rPr>
      </w:pPr>
    </w:p>
    <w:p w:rsidR="005B0A46" w:rsidRPr="00AB5AFC" w:rsidRDefault="005B0A46" w:rsidP="005B0A46">
      <w:pPr>
        <w:tabs>
          <w:tab w:val="left" w:pos="5600"/>
        </w:tabs>
        <w:spacing w:line="240" w:lineRule="auto"/>
        <w:rPr>
          <w:rFonts w:ascii="Arial Narrow" w:hAnsi="Arial Narrow" w:cs="Times New Roman"/>
        </w:rPr>
      </w:pPr>
    </w:p>
    <w:p w:rsidR="00C73C9E" w:rsidRPr="00AB5AFC" w:rsidRDefault="00C73C9E" w:rsidP="00811985">
      <w:pPr>
        <w:tabs>
          <w:tab w:val="left" w:pos="5600"/>
        </w:tabs>
        <w:spacing w:line="240" w:lineRule="auto"/>
        <w:rPr>
          <w:rFonts w:ascii="Arial Narrow" w:hAnsi="Arial Narrow" w:cs="Times New Roman"/>
        </w:rPr>
      </w:pPr>
    </w:p>
    <w:p w:rsidR="00C73C9E" w:rsidRPr="00AB5AFC" w:rsidRDefault="00C73C9E" w:rsidP="00811985">
      <w:pPr>
        <w:tabs>
          <w:tab w:val="left" w:pos="5600"/>
        </w:tabs>
        <w:spacing w:line="240" w:lineRule="auto"/>
        <w:rPr>
          <w:rFonts w:ascii="Arial Narrow" w:hAnsi="Arial Narrow" w:cs="Times New Roman"/>
        </w:rPr>
      </w:pPr>
    </w:p>
    <w:p w:rsidR="00C73C9E" w:rsidRPr="00AB5AFC" w:rsidRDefault="00C73C9E" w:rsidP="00811985">
      <w:pPr>
        <w:tabs>
          <w:tab w:val="left" w:pos="5600"/>
        </w:tabs>
        <w:spacing w:line="240" w:lineRule="auto"/>
        <w:rPr>
          <w:rFonts w:ascii="Arial Narrow" w:hAnsi="Arial Narrow" w:cs="Times New Roman"/>
        </w:rPr>
      </w:pPr>
    </w:p>
    <w:p w:rsidR="00C73C9E" w:rsidRPr="00AB5AFC" w:rsidRDefault="00C73C9E" w:rsidP="00811985">
      <w:pPr>
        <w:tabs>
          <w:tab w:val="left" w:pos="5600"/>
        </w:tabs>
        <w:spacing w:line="240" w:lineRule="auto"/>
        <w:rPr>
          <w:rFonts w:ascii="Arial Narrow" w:hAnsi="Arial Narrow" w:cs="Times New Roman"/>
        </w:rPr>
      </w:pPr>
    </w:p>
    <w:p w:rsidR="00C73C9E" w:rsidRPr="00AB5AFC" w:rsidRDefault="00C73C9E" w:rsidP="00811985">
      <w:pPr>
        <w:tabs>
          <w:tab w:val="left" w:pos="5600"/>
        </w:tabs>
        <w:spacing w:line="240" w:lineRule="auto"/>
        <w:rPr>
          <w:rFonts w:ascii="Arial Narrow" w:hAnsi="Arial Narrow" w:cs="Times New Roman"/>
        </w:rPr>
      </w:pPr>
    </w:p>
    <w:p w:rsidR="00C73C9E" w:rsidRDefault="00C73C9E" w:rsidP="00811985">
      <w:pPr>
        <w:tabs>
          <w:tab w:val="left" w:pos="5600"/>
        </w:tabs>
        <w:spacing w:line="240" w:lineRule="auto"/>
        <w:rPr>
          <w:rFonts w:ascii="Arial Narrow" w:hAnsi="Arial Narrow" w:cs="Times New Roman"/>
        </w:rPr>
      </w:pPr>
    </w:p>
    <w:sectPr w:rsidR="00C73C9E" w:rsidSect="00811985">
      <w:pgSz w:w="11905" w:h="16837"/>
      <w:pgMar w:top="567" w:right="850" w:bottom="568" w:left="850" w:header="720" w:footer="720" w:gutter="0"/>
      <w:pgNumType w:start="6"/>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092"/>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5C33"/>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10173"/>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925EB"/>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6B45B"/>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2</Pages>
  <Words>464</Words>
  <Characters>2646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23</cp:revision>
  <dcterms:created xsi:type="dcterms:W3CDTF">2024-09-06T22:58:00Z</dcterms:created>
  <dcterms:modified xsi:type="dcterms:W3CDTF">2026-08-18T11:46:00Z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